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pPr w:leftFromText="141" w:rightFromText="141" w:horzAnchor="margin" w:tblpY="1010"/>
        <w:tblW w:w="0" w:type="auto"/>
        <w:tblLook w:val="04A0" w:firstRow="1" w:lastRow="0" w:firstColumn="1" w:lastColumn="0" w:noHBand="0" w:noVBand="1"/>
      </w:tblPr>
      <w:tblGrid>
        <w:gridCol w:w="5637"/>
        <w:gridCol w:w="3575"/>
      </w:tblGrid>
      <w:tr w:rsidR="00836259" w14:paraId="1C639BCA" w14:textId="77777777" w:rsidTr="00C03076">
        <w:tc>
          <w:tcPr>
            <w:tcW w:w="5637" w:type="dxa"/>
          </w:tcPr>
          <w:p w14:paraId="7EA3BDAF" w14:textId="1C3ACB3F" w:rsidR="00836259" w:rsidRDefault="00836259" w:rsidP="00836259">
            <w:r>
              <w:t>İlaç</w:t>
            </w:r>
          </w:p>
        </w:tc>
        <w:tc>
          <w:tcPr>
            <w:tcW w:w="3575" w:type="dxa"/>
          </w:tcPr>
          <w:p w14:paraId="6AB0D18A" w14:textId="4BBDD89C" w:rsidR="00836259" w:rsidRDefault="00836259" w:rsidP="00836259">
            <w:r>
              <w:t>Kesilmesi gereken süre</w:t>
            </w:r>
          </w:p>
        </w:tc>
      </w:tr>
      <w:tr w:rsidR="00C03076" w14:paraId="3E999F19" w14:textId="77777777" w:rsidTr="0002753D">
        <w:tc>
          <w:tcPr>
            <w:tcW w:w="9212" w:type="dxa"/>
            <w:gridSpan w:val="2"/>
          </w:tcPr>
          <w:p w14:paraId="42D348B8" w14:textId="67C26C0D" w:rsidR="00C03076" w:rsidRDefault="00C03076" w:rsidP="00836259">
            <w:r>
              <w:t>Kesilmesi Gereken İlaçlar</w:t>
            </w:r>
          </w:p>
        </w:tc>
      </w:tr>
      <w:tr w:rsidR="00836259" w14:paraId="5926557F" w14:textId="77777777" w:rsidTr="00C03076">
        <w:tc>
          <w:tcPr>
            <w:tcW w:w="5637" w:type="dxa"/>
          </w:tcPr>
          <w:p w14:paraId="345C4324" w14:textId="54553889" w:rsidR="00836259" w:rsidRPr="00C03076" w:rsidRDefault="00836259" w:rsidP="00836259">
            <w:pPr>
              <w:rPr>
                <w:b w:val="0"/>
                <w:bCs w:val="0"/>
              </w:rPr>
            </w:pPr>
            <w:r w:rsidRPr="00C03076">
              <w:rPr>
                <w:b w:val="0"/>
                <w:bCs w:val="0"/>
              </w:rPr>
              <w:t>Setirizin</w:t>
            </w:r>
          </w:p>
        </w:tc>
        <w:tc>
          <w:tcPr>
            <w:tcW w:w="3575" w:type="dxa"/>
          </w:tcPr>
          <w:p w14:paraId="52887CBE" w14:textId="10A6D363" w:rsidR="00836259" w:rsidRPr="00C03076" w:rsidRDefault="00836259" w:rsidP="00836259">
            <w:pPr>
              <w:rPr>
                <w:b w:val="0"/>
                <w:bCs w:val="0"/>
              </w:rPr>
            </w:pPr>
            <w:r w:rsidRPr="00C03076">
              <w:rPr>
                <w:b w:val="0"/>
                <w:bCs w:val="0"/>
              </w:rPr>
              <w:t>5-7 gün</w:t>
            </w:r>
          </w:p>
        </w:tc>
      </w:tr>
      <w:tr w:rsidR="00836259" w14:paraId="7DED9491" w14:textId="77777777" w:rsidTr="00C03076">
        <w:tc>
          <w:tcPr>
            <w:tcW w:w="5637" w:type="dxa"/>
          </w:tcPr>
          <w:p w14:paraId="2EAAC620" w14:textId="7A493342" w:rsidR="00836259" w:rsidRPr="00C03076" w:rsidRDefault="00836259" w:rsidP="00836259">
            <w:pPr>
              <w:rPr>
                <w:b w:val="0"/>
                <w:bCs w:val="0"/>
              </w:rPr>
            </w:pPr>
            <w:r w:rsidRPr="00C03076">
              <w:rPr>
                <w:b w:val="0"/>
                <w:bCs w:val="0"/>
              </w:rPr>
              <w:t>Loratadin</w:t>
            </w:r>
          </w:p>
        </w:tc>
        <w:tc>
          <w:tcPr>
            <w:tcW w:w="3575" w:type="dxa"/>
          </w:tcPr>
          <w:p w14:paraId="687F7D0F" w14:textId="6629ABAF" w:rsidR="00836259" w:rsidRPr="00C03076" w:rsidRDefault="00836259" w:rsidP="00836259">
            <w:pPr>
              <w:rPr>
                <w:b w:val="0"/>
                <w:bCs w:val="0"/>
              </w:rPr>
            </w:pPr>
            <w:r w:rsidRPr="00C03076">
              <w:rPr>
                <w:b w:val="0"/>
                <w:bCs w:val="0"/>
              </w:rPr>
              <w:t>7 gün</w:t>
            </w:r>
          </w:p>
        </w:tc>
      </w:tr>
      <w:tr w:rsidR="00836259" w14:paraId="595AC843" w14:textId="77777777" w:rsidTr="00C03076">
        <w:tc>
          <w:tcPr>
            <w:tcW w:w="5637" w:type="dxa"/>
          </w:tcPr>
          <w:p w14:paraId="1E698300" w14:textId="3AFE3552" w:rsidR="00836259" w:rsidRPr="00C03076" w:rsidRDefault="00836259" w:rsidP="00836259">
            <w:pPr>
              <w:rPr>
                <w:b w:val="0"/>
                <w:bCs w:val="0"/>
              </w:rPr>
            </w:pPr>
            <w:r w:rsidRPr="00C03076">
              <w:rPr>
                <w:b w:val="0"/>
                <w:bCs w:val="0"/>
              </w:rPr>
              <w:t>Difenhidramin</w:t>
            </w:r>
          </w:p>
        </w:tc>
        <w:tc>
          <w:tcPr>
            <w:tcW w:w="3575" w:type="dxa"/>
          </w:tcPr>
          <w:p w14:paraId="50D36872" w14:textId="15F285C3" w:rsidR="00836259" w:rsidRPr="00C03076" w:rsidRDefault="00836259" w:rsidP="00836259">
            <w:pPr>
              <w:rPr>
                <w:b w:val="0"/>
                <w:bCs w:val="0"/>
              </w:rPr>
            </w:pPr>
            <w:r w:rsidRPr="00C03076">
              <w:rPr>
                <w:b w:val="0"/>
                <w:bCs w:val="0"/>
              </w:rPr>
              <w:t>3 gün</w:t>
            </w:r>
          </w:p>
        </w:tc>
      </w:tr>
      <w:tr w:rsidR="00836259" w14:paraId="775BB5E5" w14:textId="77777777" w:rsidTr="00C03076">
        <w:tc>
          <w:tcPr>
            <w:tcW w:w="5637" w:type="dxa"/>
          </w:tcPr>
          <w:p w14:paraId="0AC18CEF" w14:textId="59A6FB20" w:rsidR="00836259" w:rsidRPr="00C03076" w:rsidRDefault="00836259" w:rsidP="00836259">
            <w:pPr>
              <w:rPr>
                <w:b w:val="0"/>
                <w:bCs w:val="0"/>
              </w:rPr>
            </w:pPr>
            <w:r w:rsidRPr="00C03076">
              <w:rPr>
                <w:b w:val="0"/>
                <w:bCs w:val="0"/>
              </w:rPr>
              <w:t>Hidroksizin</w:t>
            </w:r>
          </w:p>
        </w:tc>
        <w:tc>
          <w:tcPr>
            <w:tcW w:w="3575" w:type="dxa"/>
          </w:tcPr>
          <w:p w14:paraId="3E485117" w14:textId="2EF65A3D" w:rsidR="00836259" w:rsidRPr="00C03076" w:rsidRDefault="00836259" w:rsidP="00836259">
            <w:pPr>
              <w:rPr>
                <w:b w:val="0"/>
                <w:bCs w:val="0"/>
              </w:rPr>
            </w:pPr>
            <w:r w:rsidRPr="00C03076">
              <w:rPr>
                <w:b w:val="0"/>
                <w:bCs w:val="0"/>
              </w:rPr>
              <w:t>7-10 gün</w:t>
            </w:r>
          </w:p>
        </w:tc>
      </w:tr>
      <w:tr w:rsidR="00836259" w14:paraId="3EC4E066" w14:textId="77777777" w:rsidTr="00C03076">
        <w:tc>
          <w:tcPr>
            <w:tcW w:w="5637" w:type="dxa"/>
          </w:tcPr>
          <w:p w14:paraId="145E0A87" w14:textId="721F4C70" w:rsidR="00836259" w:rsidRPr="00C03076" w:rsidRDefault="00836259" w:rsidP="00836259">
            <w:pPr>
              <w:rPr>
                <w:b w:val="0"/>
                <w:bCs w:val="0"/>
              </w:rPr>
            </w:pPr>
            <w:r w:rsidRPr="00C03076">
              <w:rPr>
                <w:b w:val="0"/>
                <w:bCs w:val="0"/>
              </w:rPr>
              <w:t>Feksofenadin</w:t>
            </w:r>
          </w:p>
        </w:tc>
        <w:tc>
          <w:tcPr>
            <w:tcW w:w="3575" w:type="dxa"/>
          </w:tcPr>
          <w:p w14:paraId="76C6AC17" w14:textId="2C13D537" w:rsidR="00836259" w:rsidRPr="00C03076" w:rsidRDefault="00836259" w:rsidP="00836259">
            <w:pPr>
              <w:rPr>
                <w:b w:val="0"/>
                <w:bCs w:val="0"/>
              </w:rPr>
            </w:pPr>
            <w:r w:rsidRPr="00C03076">
              <w:rPr>
                <w:b w:val="0"/>
                <w:bCs w:val="0"/>
              </w:rPr>
              <w:t>3 gün</w:t>
            </w:r>
          </w:p>
        </w:tc>
      </w:tr>
      <w:tr w:rsidR="00836259" w14:paraId="2B7839DA" w14:textId="77777777" w:rsidTr="00C03076">
        <w:tc>
          <w:tcPr>
            <w:tcW w:w="5637" w:type="dxa"/>
          </w:tcPr>
          <w:p w14:paraId="21E16E37" w14:textId="40F4CF9D" w:rsidR="00836259" w:rsidRPr="00C03076" w:rsidRDefault="00836259" w:rsidP="00836259">
            <w:pPr>
              <w:rPr>
                <w:b w:val="0"/>
                <w:bCs w:val="0"/>
              </w:rPr>
            </w:pPr>
            <w:r w:rsidRPr="00C03076">
              <w:rPr>
                <w:b w:val="0"/>
                <w:bCs w:val="0"/>
              </w:rPr>
              <w:t>Azelastin burun spreyi</w:t>
            </w:r>
          </w:p>
        </w:tc>
        <w:tc>
          <w:tcPr>
            <w:tcW w:w="3575" w:type="dxa"/>
          </w:tcPr>
          <w:p w14:paraId="604E008E" w14:textId="03FEBB5C" w:rsidR="00836259" w:rsidRPr="00C03076" w:rsidRDefault="00C03076" w:rsidP="00836259">
            <w:pPr>
              <w:rPr>
                <w:b w:val="0"/>
                <w:bCs w:val="0"/>
              </w:rPr>
            </w:pPr>
            <w:r w:rsidRPr="00C03076">
              <w:rPr>
                <w:b w:val="0"/>
                <w:bCs w:val="0"/>
              </w:rPr>
              <w:t>12 saat</w:t>
            </w:r>
          </w:p>
        </w:tc>
      </w:tr>
      <w:tr w:rsidR="00836259" w14:paraId="65A82CD4" w14:textId="77777777" w:rsidTr="00C03076">
        <w:tc>
          <w:tcPr>
            <w:tcW w:w="5637" w:type="dxa"/>
          </w:tcPr>
          <w:p w14:paraId="3E503A1C" w14:textId="2BF479C0" w:rsidR="00836259" w:rsidRPr="00C03076" w:rsidRDefault="00C03076" w:rsidP="00836259">
            <w:pPr>
              <w:rPr>
                <w:b w:val="0"/>
                <w:bCs w:val="0"/>
              </w:rPr>
            </w:pPr>
            <w:r w:rsidRPr="00C03076">
              <w:rPr>
                <w:b w:val="0"/>
                <w:bCs w:val="0"/>
              </w:rPr>
              <w:t>Oral H2 reseptör antagonisti</w:t>
            </w:r>
          </w:p>
        </w:tc>
        <w:tc>
          <w:tcPr>
            <w:tcW w:w="3575" w:type="dxa"/>
          </w:tcPr>
          <w:p w14:paraId="26D21CD0" w14:textId="14760992" w:rsidR="00836259" w:rsidRPr="00C03076" w:rsidRDefault="00C03076" w:rsidP="00836259">
            <w:pPr>
              <w:rPr>
                <w:b w:val="0"/>
                <w:bCs w:val="0"/>
              </w:rPr>
            </w:pPr>
            <w:r w:rsidRPr="00C03076">
              <w:rPr>
                <w:b w:val="0"/>
                <w:bCs w:val="0"/>
              </w:rPr>
              <w:t>12 saat</w:t>
            </w:r>
          </w:p>
        </w:tc>
      </w:tr>
      <w:tr w:rsidR="00C03076" w14:paraId="22E16CBA" w14:textId="77777777" w:rsidTr="00C03076">
        <w:tc>
          <w:tcPr>
            <w:tcW w:w="5637" w:type="dxa"/>
          </w:tcPr>
          <w:p w14:paraId="6F50F246" w14:textId="2EFF8D11" w:rsidR="00C03076" w:rsidRPr="00C03076" w:rsidRDefault="00C03076" w:rsidP="00836259">
            <w:pPr>
              <w:rPr>
                <w:b w:val="0"/>
                <w:bCs w:val="0"/>
              </w:rPr>
            </w:pPr>
            <w:r w:rsidRPr="00C03076">
              <w:rPr>
                <w:b w:val="0"/>
                <w:bCs w:val="0"/>
              </w:rPr>
              <w:t>Antidepresanlar</w:t>
            </w:r>
          </w:p>
        </w:tc>
        <w:tc>
          <w:tcPr>
            <w:tcW w:w="3575" w:type="dxa"/>
          </w:tcPr>
          <w:p w14:paraId="0F6B4FCF" w14:textId="3E6209A0" w:rsidR="00C03076" w:rsidRPr="00C03076" w:rsidRDefault="00C03076" w:rsidP="00836259">
            <w:pPr>
              <w:rPr>
                <w:b w:val="0"/>
                <w:bCs w:val="0"/>
              </w:rPr>
            </w:pPr>
            <w:r w:rsidRPr="00C03076">
              <w:rPr>
                <w:b w:val="0"/>
                <w:bCs w:val="0"/>
              </w:rPr>
              <w:t>3 gün-3 hafta</w:t>
            </w:r>
          </w:p>
        </w:tc>
      </w:tr>
      <w:tr w:rsidR="00C03076" w14:paraId="2A76E0D2" w14:textId="77777777" w:rsidTr="00C03076">
        <w:tc>
          <w:tcPr>
            <w:tcW w:w="5637" w:type="dxa"/>
          </w:tcPr>
          <w:p w14:paraId="3D14DBB6" w14:textId="540CBCF7" w:rsidR="00C03076" w:rsidRPr="00C03076" w:rsidRDefault="00C03076" w:rsidP="00836259">
            <w:pPr>
              <w:rPr>
                <w:b w:val="0"/>
                <w:bCs w:val="0"/>
              </w:rPr>
            </w:pPr>
            <w:r w:rsidRPr="00C03076">
              <w:rPr>
                <w:b w:val="0"/>
                <w:bCs w:val="0"/>
              </w:rPr>
              <w:t>Montelukast</w:t>
            </w:r>
          </w:p>
        </w:tc>
        <w:tc>
          <w:tcPr>
            <w:tcW w:w="3575" w:type="dxa"/>
          </w:tcPr>
          <w:p w14:paraId="643D9B2C" w14:textId="13787957" w:rsidR="00C03076" w:rsidRPr="00C03076" w:rsidRDefault="00C03076" w:rsidP="00836259">
            <w:pPr>
              <w:rPr>
                <w:b w:val="0"/>
                <w:bCs w:val="0"/>
              </w:rPr>
            </w:pPr>
            <w:r w:rsidRPr="00C03076">
              <w:rPr>
                <w:b w:val="0"/>
                <w:bCs w:val="0"/>
              </w:rPr>
              <w:t>24 saat</w:t>
            </w:r>
          </w:p>
        </w:tc>
      </w:tr>
      <w:tr w:rsidR="00C03076" w14:paraId="43569E4D" w14:textId="77777777" w:rsidTr="00C03076">
        <w:tc>
          <w:tcPr>
            <w:tcW w:w="5637" w:type="dxa"/>
          </w:tcPr>
          <w:p w14:paraId="2D9B991A" w14:textId="038BE45C" w:rsidR="00C03076" w:rsidRPr="00C03076" w:rsidRDefault="00C03076" w:rsidP="00836259">
            <w:pPr>
              <w:rPr>
                <w:b w:val="0"/>
                <w:bCs w:val="0"/>
              </w:rPr>
            </w:pPr>
            <w:r w:rsidRPr="00C03076">
              <w:rPr>
                <w:b w:val="0"/>
                <w:bCs w:val="0"/>
              </w:rPr>
              <w:t>Kısa etkili beta-2 agonist (salbutamol)</w:t>
            </w:r>
          </w:p>
        </w:tc>
        <w:tc>
          <w:tcPr>
            <w:tcW w:w="3575" w:type="dxa"/>
          </w:tcPr>
          <w:p w14:paraId="454D58DB" w14:textId="3F9738CD" w:rsidR="00C03076" w:rsidRPr="00C03076" w:rsidRDefault="00C03076" w:rsidP="00836259">
            <w:pPr>
              <w:rPr>
                <w:b w:val="0"/>
                <w:bCs w:val="0"/>
              </w:rPr>
            </w:pPr>
            <w:r w:rsidRPr="00C03076">
              <w:rPr>
                <w:b w:val="0"/>
                <w:bCs w:val="0"/>
              </w:rPr>
              <w:t>8 saat</w:t>
            </w:r>
          </w:p>
        </w:tc>
      </w:tr>
      <w:tr w:rsidR="00C03076" w14:paraId="6B52CEE0" w14:textId="77777777" w:rsidTr="00C03076">
        <w:tc>
          <w:tcPr>
            <w:tcW w:w="5637" w:type="dxa"/>
          </w:tcPr>
          <w:p w14:paraId="6D03DA85" w14:textId="00D9C2E3" w:rsidR="00C03076" w:rsidRPr="00C03076" w:rsidRDefault="00C03076" w:rsidP="00836259">
            <w:pPr>
              <w:rPr>
                <w:b w:val="0"/>
                <w:bCs w:val="0"/>
              </w:rPr>
            </w:pPr>
            <w:r w:rsidRPr="00C03076">
              <w:rPr>
                <w:b w:val="0"/>
                <w:bCs w:val="0"/>
              </w:rPr>
              <w:t>Uzun etkili bronkodilatör (salmeterol, formoterol)</w:t>
            </w:r>
          </w:p>
        </w:tc>
        <w:tc>
          <w:tcPr>
            <w:tcW w:w="3575" w:type="dxa"/>
          </w:tcPr>
          <w:p w14:paraId="47E30565" w14:textId="70F817F4" w:rsidR="00C03076" w:rsidRPr="00C03076" w:rsidRDefault="00C03076" w:rsidP="00836259">
            <w:pPr>
              <w:rPr>
                <w:b w:val="0"/>
                <w:bCs w:val="0"/>
              </w:rPr>
            </w:pPr>
            <w:r w:rsidRPr="00C03076">
              <w:rPr>
                <w:b w:val="0"/>
                <w:bCs w:val="0"/>
              </w:rPr>
              <w:t>24 saat</w:t>
            </w:r>
          </w:p>
        </w:tc>
      </w:tr>
      <w:tr w:rsidR="00C03076" w14:paraId="21D322E9" w14:textId="77777777" w:rsidTr="00C03076">
        <w:tc>
          <w:tcPr>
            <w:tcW w:w="5637" w:type="dxa"/>
          </w:tcPr>
          <w:p w14:paraId="62D769C0" w14:textId="7E4DDBDF" w:rsidR="00C03076" w:rsidRPr="00C03076" w:rsidRDefault="00C03076" w:rsidP="00836259">
            <w:pPr>
              <w:rPr>
                <w:b w:val="0"/>
                <w:bCs w:val="0"/>
              </w:rPr>
            </w:pPr>
            <w:r w:rsidRPr="00C03076">
              <w:rPr>
                <w:b w:val="0"/>
                <w:bCs w:val="0"/>
              </w:rPr>
              <w:t>Oral/IM/IV steroid</w:t>
            </w:r>
          </w:p>
        </w:tc>
        <w:tc>
          <w:tcPr>
            <w:tcW w:w="3575" w:type="dxa"/>
          </w:tcPr>
          <w:p w14:paraId="7D00C6AF" w14:textId="09DBAAB8" w:rsidR="00C03076" w:rsidRPr="00C03076" w:rsidRDefault="00C03076" w:rsidP="00836259">
            <w:pPr>
              <w:rPr>
                <w:b w:val="0"/>
                <w:bCs w:val="0"/>
              </w:rPr>
            </w:pPr>
            <w:r w:rsidRPr="00C03076">
              <w:rPr>
                <w:b w:val="0"/>
                <w:bCs w:val="0"/>
              </w:rPr>
              <w:t>3 gün-2 hafta</w:t>
            </w:r>
          </w:p>
        </w:tc>
      </w:tr>
      <w:tr w:rsidR="00A17535" w14:paraId="367853C7" w14:textId="77777777" w:rsidTr="00C03076">
        <w:tc>
          <w:tcPr>
            <w:tcW w:w="5637" w:type="dxa"/>
          </w:tcPr>
          <w:p w14:paraId="568274B6" w14:textId="78B6821F" w:rsidR="00A17535" w:rsidRPr="00C03076" w:rsidRDefault="00A17535" w:rsidP="0083625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Anjiotensin- konverting enzim inhibitörleri</w:t>
            </w:r>
          </w:p>
        </w:tc>
        <w:tc>
          <w:tcPr>
            <w:tcW w:w="3575" w:type="dxa"/>
          </w:tcPr>
          <w:p w14:paraId="65C44AD9" w14:textId="3381E4A7" w:rsidR="00A17535" w:rsidRPr="00C03076" w:rsidRDefault="00A17535" w:rsidP="0083625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 gün</w:t>
            </w:r>
          </w:p>
        </w:tc>
      </w:tr>
      <w:tr w:rsidR="00C03076" w14:paraId="1991F117" w14:textId="77777777" w:rsidTr="003C775D">
        <w:tc>
          <w:tcPr>
            <w:tcW w:w="9212" w:type="dxa"/>
            <w:gridSpan w:val="2"/>
          </w:tcPr>
          <w:p w14:paraId="599A8FF8" w14:textId="0D1C8957" w:rsidR="00C03076" w:rsidRPr="00C03076" w:rsidRDefault="00C03076" w:rsidP="00836259">
            <w:r w:rsidRPr="00C03076">
              <w:t>Kesilmesi gerekmeyen ilaçlar</w:t>
            </w:r>
          </w:p>
        </w:tc>
      </w:tr>
      <w:tr w:rsidR="00C03076" w14:paraId="18AE5674" w14:textId="77777777" w:rsidTr="00D4553F">
        <w:tc>
          <w:tcPr>
            <w:tcW w:w="9212" w:type="dxa"/>
            <w:gridSpan w:val="2"/>
          </w:tcPr>
          <w:p w14:paraId="7A9A9E0D" w14:textId="5C3F23E3" w:rsidR="00C03076" w:rsidRPr="00C03076" w:rsidRDefault="00C03076" w:rsidP="00836259">
            <w:pPr>
              <w:rPr>
                <w:b w:val="0"/>
                <w:bCs w:val="0"/>
              </w:rPr>
            </w:pPr>
            <w:r w:rsidRPr="00C03076">
              <w:rPr>
                <w:b w:val="0"/>
                <w:bCs w:val="0"/>
              </w:rPr>
              <w:t>Antihistamin göz damlası</w:t>
            </w:r>
          </w:p>
        </w:tc>
      </w:tr>
      <w:tr w:rsidR="00C03076" w14:paraId="5E1B9D78" w14:textId="77777777" w:rsidTr="0030764D">
        <w:tc>
          <w:tcPr>
            <w:tcW w:w="9212" w:type="dxa"/>
            <w:gridSpan w:val="2"/>
          </w:tcPr>
          <w:p w14:paraId="3124714E" w14:textId="0457DBFD" w:rsidR="00C03076" w:rsidRPr="00C03076" w:rsidRDefault="00C03076" w:rsidP="00836259">
            <w:pPr>
              <w:rPr>
                <w:b w:val="0"/>
                <w:bCs w:val="0"/>
              </w:rPr>
            </w:pPr>
            <w:r w:rsidRPr="00C03076">
              <w:rPr>
                <w:b w:val="0"/>
                <w:bCs w:val="0"/>
              </w:rPr>
              <w:t>İnhaler/İntranazal steroid</w:t>
            </w:r>
          </w:p>
        </w:tc>
      </w:tr>
      <w:tr w:rsidR="00C03076" w14:paraId="1525D060" w14:textId="77777777" w:rsidTr="00B168A8">
        <w:tc>
          <w:tcPr>
            <w:tcW w:w="9212" w:type="dxa"/>
            <w:gridSpan w:val="2"/>
          </w:tcPr>
          <w:p w14:paraId="0A2A55AF" w14:textId="4B43E925" w:rsidR="00C03076" w:rsidRPr="00C03076" w:rsidRDefault="00C03076" w:rsidP="00836259">
            <w:pPr>
              <w:rPr>
                <w:b w:val="0"/>
                <w:bCs w:val="0"/>
              </w:rPr>
            </w:pPr>
            <w:r w:rsidRPr="00C03076">
              <w:rPr>
                <w:b w:val="0"/>
                <w:bCs w:val="0"/>
              </w:rPr>
              <w:t>Topikal steroid</w:t>
            </w:r>
          </w:p>
        </w:tc>
      </w:tr>
      <w:tr w:rsidR="00C03076" w14:paraId="1FD92024" w14:textId="77777777" w:rsidTr="00A50DB4">
        <w:tc>
          <w:tcPr>
            <w:tcW w:w="9212" w:type="dxa"/>
            <w:gridSpan w:val="2"/>
          </w:tcPr>
          <w:p w14:paraId="30DCC0B1" w14:textId="653B533C" w:rsidR="00C03076" w:rsidRPr="00C03076" w:rsidRDefault="00C03076" w:rsidP="00836259">
            <w:pPr>
              <w:rPr>
                <w:b w:val="0"/>
                <w:bCs w:val="0"/>
              </w:rPr>
            </w:pPr>
            <w:r w:rsidRPr="00C03076">
              <w:rPr>
                <w:b w:val="0"/>
                <w:bCs w:val="0"/>
              </w:rPr>
              <w:t>Topikal immünsüpresif (pimekrolimus, takrolimus)</w:t>
            </w:r>
          </w:p>
        </w:tc>
      </w:tr>
    </w:tbl>
    <w:p w14:paraId="0ECEFCFB" w14:textId="417028D2" w:rsidR="001A0AD5" w:rsidRDefault="00F66E7B">
      <w:r w:rsidRPr="00F66E7B">
        <w:t>Besin Yükleme Testi Öncesi Kesilmesi Gereken ve Gerekmeyen İlaçlar</w:t>
      </w:r>
    </w:p>
    <w:sectPr w:rsidR="001A0AD5" w:rsidSect="00AD61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8CD"/>
    <w:rsid w:val="001169A8"/>
    <w:rsid w:val="001A0AD5"/>
    <w:rsid w:val="00836259"/>
    <w:rsid w:val="009F30FA"/>
    <w:rsid w:val="00A17535"/>
    <w:rsid w:val="00AD617A"/>
    <w:rsid w:val="00C03076"/>
    <w:rsid w:val="00CB68CD"/>
    <w:rsid w:val="00F6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C48E3D"/>
  <w15:chartTrackingRefBased/>
  <w15:docId w15:val="{E8F9B165-917A-4CF8-B2B6-E019AC61B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b/>
        <w:bCs/>
        <w:color w:val="000000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40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36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KAN</dc:creator>
  <cp:keywords/>
  <dc:description/>
  <cp:lastModifiedBy>AHMET KAN</cp:lastModifiedBy>
  <cp:revision>5</cp:revision>
  <dcterms:created xsi:type="dcterms:W3CDTF">2023-10-14T10:21:00Z</dcterms:created>
  <dcterms:modified xsi:type="dcterms:W3CDTF">2023-10-19T17:26:00Z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ce8d74239fca45f9c8f6cea26789682e70dc4c33890ef75b12c6ed1af12f4cfc</vt:lpwstr>
  </property>
</Properties>
</file>